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833BB" w14:textId="77777777" w:rsidR="00051D23" w:rsidRDefault="00051D23" w:rsidP="00051D23">
      <w:pPr>
        <w:widowControl w:val="0"/>
        <w:tabs>
          <w:tab w:val="left" w:pos="720"/>
          <w:tab w:val="left" w:pos="1440"/>
          <w:tab w:val="left" w:pos="2160"/>
          <w:tab w:val="left" w:pos="2880"/>
          <w:tab w:val="left" w:pos="3600"/>
          <w:tab w:val="left" w:pos="4320"/>
          <w:tab w:val="left" w:pos="5040"/>
          <w:tab w:val="left" w:pos="5760"/>
          <w:tab w:val="left" w:pos="6480"/>
        </w:tabs>
        <w:ind w:right="360"/>
        <w:jc w:val="center"/>
        <w:rPr>
          <w:b/>
        </w:rPr>
      </w:pPr>
      <w:r>
        <w:rPr>
          <w:b/>
        </w:rPr>
        <w:t>WARNING SYSTEM</w:t>
      </w:r>
    </w:p>
    <w:p w14:paraId="1175735D" w14:textId="77777777" w:rsidR="00051D23" w:rsidRDefault="00051D23" w:rsidP="00051D23">
      <w:pPr>
        <w:widowControl w:val="0"/>
        <w:tabs>
          <w:tab w:val="left" w:pos="720"/>
          <w:tab w:val="left" w:pos="1440"/>
          <w:tab w:val="left" w:pos="2160"/>
          <w:tab w:val="left" w:pos="2880"/>
          <w:tab w:val="left" w:pos="3600"/>
          <w:tab w:val="left" w:pos="4320"/>
          <w:tab w:val="left" w:pos="5040"/>
          <w:tab w:val="left" w:pos="5760"/>
          <w:tab w:val="left" w:pos="6480"/>
        </w:tabs>
        <w:ind w:right="360"/>
      </w:pPr>
    </w:p>
    <w:p w14:paraId="61D775F3" w14:textId="77777777" w:rsidR="00051D23" w:rsidRDefault="00051D23" w:rsidP="00051D23">
      <w:pPr>
        <w:widowControl w:val="0"/>
        <w:tabs>
          <w:tab w:val="left" w:pos="720"/>
          <w:tab w:val="left" w:pos="1440"/>
          <w:tab w:val="left" w:pos="2160"/>
          <w:tab w:val="left" w:pos="2880"/>
          <w:tab w:val="left" w:pos="3600"/>
          <w:tab w:val="left" w:pos="4320"/>
          <w:tab w:val="left" w:pos="5040"/>
          <w:tab w:val="left" w:pos="5760"/>
          <w:tab w:val="left" w:pos="6480"/>
        </w:tabs>
        <w:ind w:right="360"/>
      </w:pPr>
    </w:p>
    <w:p w14:paraId="21D4C9D7" w14:textId="77777777" w:rsidR="00051D23" w:rsidRDefault="00051D23" w:rsidP="00051D23">
      <w:pPr>
        <w:widowControl w:val="0"/>
        <w:numPr>
          <w:ilvl w:val="0"/>
          <w:numId w:val="1"/>
        </w:numPr>
        <w:tabs>
          <w:tab w:val="left" w:pos="1440"/>
          <w:tab w:val="left" w:pos="2160"/>
          <w:tab w:val="left" w:pos="2880"/>
          <w:tab w:val="left" w:pos="3600"/>
          <w:tab w:val="left" w:pos="4320"/>
          <w:tab w:val="left" w:pos="5040"/>
          <w:tab w:val="left" w:pos="5760"/>
          <w:tab w:val="left" w:pos="6480"/>
        </w:tabs>
        <w:ind w:right="360"/>
      </w:pPr>
      <w:r>
        <w:t>Local Emergency Alert System (EAS)</w:t>
      </w:r>
    </w:p>
    <w:p w14:paraId="7B4FF96B" w14:textId="77777777" w:rsidR="00051D23" w:rsidRDefault="00051D23" w:rsidP="00051D23">
      <w:pPr>
        <w:widowControl w:val="0"/>
        <w:tabs>
          <w:tab w:val="left" w:pos="1440"/>
          <w:tab w:val="left" w:pos="2160"/>
          <w:tab w:val="left" w:pos="2880"/>
          <w:tab w:val="left" w:pos="3600"/>
          <w:tab w:val="left" w:pos="4320"/>
          <w:tab w:val="left" w:pos="5040"/>
          <w:tab w:val="left" w:pos="5760"/>
          <w:tab w:val="left" w:pos="6480"/>
        </w:tabs>
        <w:ind w:left="360" w:right="360"/>
      </w:pPr>
    </w:p>
    <w:p w14:paraId="4620868A" w14:textId="77777777" w:rsidR="00051D23" w:rsidRDefault="00051D23" w:rsidP="00051D23">
      <w:pPr>
        <w:widowControl w:val="0"/>
        <w:tabs>
          <w:tab w:val="left" w:pos="1440"/>
          <w:tab w:val="left" w:pos="2160"/>
          <w:tab w:val="left" w:pos="2880"/>
          <w:tab w:val="left" w:pos="3600"/>
          <w:tab w:val="left" w:pos="4320"/>
          <w:tab w:val="left" w:pos="5040"/>
          <w:tab w:val="left" w:pos="5760"/>
          <w:tab w:val="left" w:pos="6480"/>
        </w:tabs>
        <w:ind w:left="1440" w:right="360"/>
        <w:jc w:val="both"/>
      </w:pPr>
      <w:r>
        <w:t>Local Alerts:  Emergency action messages originated by local jurisdiction authorities will be disseminated to the station designated as the Local Primary station for that jurisdiction.  These messages and other emergency information will be relayed in accordance with the State EAS Plan.</w:t>
      </w:r>
    </w:p>
    <w:p w14:paraId="68D641F5" w14:textId="77777777" w:rsidR="00051D23" w:rsidRDefault="00051D23" w:rsidP="00051D23">
      <w:pPr>
        <w:widowControl w:val="0"/>
        <w:tabs>
          <w:tab w:val="left" w:pos="1440"/>
          <w:tab w:val="left" w:pos="2160"/>
          <w:tab w:val="left" w:pos="2880"/>
          <w:tab w:val="left" w:pos="3600"/>
          <w:tab w:val="left" w:pos="4320"/>
          <w:tab w:val="left" w:pos="5040"/>
          <w:tab w:val="left" w:pos="5760"/>
          <w:tab w:val="left" w:pos="6480"/>
        </w:tabs>
        <w:ind w:left="1440" w:right="360"/>
        <w:jc w:val="both"/>
      </w:pPr>
    </w:p>
    <w:p w14:paraId="7EAD4E6F" w14:textId="77777777" w:rsidR="00051D23" w:rsidRDefault="00051D23" w:rsidP="00051D23">
      <w:pPr>
        <w:widowControl w:val="0"/>
        <w:tabs>
          <w:tab w:val="left" w:pos="1440"/>
          <w:tab w:val="left" w:pos="2160"/>
          <w:tab w:val="left" w:pos="2880"/>
          <w:tab w:val="left" w:pos="3600"/>
          <w:tab w:val="left" w:pos="4320"/>
          <w:tab w:val="left" w:pos="5040"/>
          <w:tab w:val="left" w:pos="5760"/>
          <w:tab w:val="left" w:pos="6480"/>
        </w:tabs>
        <w:ind w:left="1440" w:right="360"/>
        <w:jc w:val="both"/>
      </w:pPr>
      <w:r>
        <w:t>Severe Weather Events:  The dissemination arrangements for severe weather warnings originate from the officer in charge of the National Weather Service Office to the Local Primary Station for the EAS operational area affected by a weather event.  Information is disseminated as outlined in the State and local EAS plans.</w:t>
      </w:r>
    </w:p>
    <w:p w14:paraId="59A6F0E2" w14:textId="3BF25835" w:rsidR="00051D23" w:rsidRDefault="00051D23" w:rsidP="00051D23">
      <w:pPr>
        <w:widowControl w:val="0"/>
        <w:tabs>
          <w:tab w:val="left" w:pos="1440"/>
          <w:tab w:val="left" w:pos="2160"/>
          <w:tab w:val="left" w:pos="2880"/>
          <w:tab w:val="left" w:pos="3600"/>
          <w:tab w:val="left" w:pos="4320"/>
          <w:tab w:val="left" w:pos="5040"/>
          <w:tab w:val="left" w:pos="5760"/>
          <w:tab w:val="left" w:pos="6480"/>
        </w:tabs>
        <w:ind w:right="360"/>
        <w:jc w:val="both"/>
      </w:pPr>
    </w:p>
    <w:p w14:paraId="2AEE2DAE" w14:textId="77777777" w:rsidR="006F6665" w:rsidRDefault="006F6665" w:rsidP="006F6665">
      <w:pPr>
        <w:pStyle w:val="ListParagraph"/>
        <w:widowControl w:val="0"/>
        <w:numPr>
          <w:ilvl w:val="0"/>
          <w:numId w:val="1"/>
        </w:numPr>
        <w:tabs>
          <w:tab w:val="left" w:pos="1440"/>
          <w:tab w:val="left" w:pos="2160"/>
          <w:tab w:val="left" w:pos="2880"/>
          <w:tab w:val="left" w:pos="3600"/>
          <w:tab w:val="left" w:pos="4320"/>
          <w:tab w:val="left" w:pos="5040"/>
          <w:tab w:val="left" w:pos="5760"/>
          <w:tab w:val="left" w:pos="6480"/>
        </w:tabs>
        <w:ind w:right="360"/>
        <w:jc w:val="both"/>
      </w:pPr>
      <w:r>
        <w:t>Emergency Notification System</w:t>
      </w:r>
    </w:p>
    <w:p w14:paraId="0E5B271C" w14:textId="77777777" w:rsidR="006F6665" w:rsidRDefault="006F6665" w:rsidP="006F6665">
      <w:pPr>
        <w:pStyle w:val="ListParagraph"/>
        <w:widowControl w:val="0"/>
        <w:tabs>
          <w:tab w:val="left" w:pos="1440"/>
          <w:tab w:val="left" w:pos="2160"/>
          <w:tab w:val="left" w:pos="2880"/>
          <w:tab w:val="left" w:pos="3600"/>
          <w:tab w:val="left" w:pos="4320"/>
          <w:tab w:val="left" w:pos="5040"/>
          <w:tab w:val="left" w:pos="5760"/>
          <w:tab w:val="left" w:pos="6480"/>
        </w:tabs>
        <w:ind w:right="360"/>
        <w:jc w:val="both"/>
      </w:pPr>
      <w:r>
        <w:tab/>
      </w:r>
    </w:p>
    <w:p w14:paraId="59F807CE" w14:textId="77777777" w:rsidR="006F6665" w:rsidRDefault="006F6665" w:rsidP="006F6665">
      <w:pPr>
        <w:pStyle w:val="ListParagraph"/>
        <w:widowControl w:val="0"/>
        <w:tabs>
          <w:tab w:val="left" w:pos="1440"/>
          <w:tab w:val="left" w:pos="2160"/>
          <w:tab w:val="left" w:pos="2880"/>
          <w:tab w:val="left" w:pos="3600"/>
          <w:tab w:val="left" w:pos="4320"/>
          <w:tab w:val="left" w:pos="5040"/>
          <w:tab w:val="left" w:pos="5760"/>
          <w:tab w:val="left" w:pos="6480"/>
        </w:tabs>
        <w:ind w:left="1440" w:right="360"/>
        <w:jc w:val="both"/>
      </w:pPr>
      <w:r>
        <w:t>In the event that an Emergency Action Message is originated by the 9-1-1 Center, the dispatcher will activate the Emergency Notification System, identify the affected area and the nature of the emergency, after receiving approval from Emergency Management.</w:t>
      </w:r>
    </w:p>
    <w:p w14:paraId="5B3A067A" w14:textId="77777777" w:rsidR="00051D23" w:rsidRDefault="00051D23" w:rsidP="00051D23">
      <w:pPr>
        <w:widowControl w:val="0"/>
        <w:tabs>
          <w:tab w:val="left" w:pos="1440"/>
          <w:tab w:val="left" w:pos="2160"/>
          <w:tab w:val="left" w:pos="2880"/>
          <w:tab w:val="left" w:pos="3600"/>
          <w:tab w:val="left" w:pos="4320"/>
          <w:tab w:val="left" w:pos="5040"/>
          <w:tab w:val="left" w:pos="5760"/>
          <w:tab w:val="left" w:pos="6480"/>
        </w:tabs>
        <w:ind w:right="360"/>
        <w:jc w:val="both"/>
      </w:pPr>
      <w:bookmarkStart w:id="0" w:name="_GoBack"/>
      <w:bookmarkEnd w:id="0"/>
    </w:p>
    <w:p w14:paraId="5C175CE5" w14:textId="77777777" w:rsidR="00051D23" w:rsidRDefault="00051D23" w:rsidP="00051D23">
      <w:pPr>
        <w:widowControl w:val="0"/>
        <w:numPr>
          <w:ilvl w:val="0"/>
          <w:numId w:val="1"/>
        </w:numPr>
        <w:tabs>
          <w:tab w:val="left" w:pos="1440"/>
          <w:tab w:val="left" w:pos="2160"/>
          <w:tab w:val="left" w:pos="2880"/>
          <w:tab w:val="left" w:pos="3600"/>
          <w:tab w:val="left" w:pos="4320"/>
          <w:tab w:val="left" w:pos="5040"/>
          <w:tab w:val="left" w:pos="5760"/>
          <w:tab w:val="left" w:pos="6480"/>
        </w:tabs>
        <w:ind w:right="360"/>
        <w:jc w:val="both"/>
      </w:pPr>
      <w:r>
        <w:t>Emergency Alpha Paging</w:t>
      </w:r>
    </w:p>
    <w:p w14:paraId="0753B096" w14:textId="77777777" w:rsidR="00051D23" w:rsidRDefault="00051D23" w:rsidP="00051D23">
      <w:pPr>
        <w:widowControl w:val="0"/>
        <w:tabs>
          <w:tab w:val="left" w:pos="1440"/>
          <w:tab w:val="left" w:pos="2160"/>
          <w:tab w:val="left" w:pos="2880"/>
          <w:tab w:val="left" w:pos="3600"/>
          <w:tab w:val="left" w:pos="4320"/>
          <w:tab w:val="left" w:pos="5040"/>
          <w:tab w:val="left" w:pos="5760"/>
          <w:tab w:val="left" w:pos="6480"/>
        </w:tabs>
        <w:ind w:left="360" w:right="360"/>
        <w:jc w:val="both"/>
      </w:pPr>
    </w:p>
    <w:p w14:paraId="30AA137B" w14:textId="095918C2" w:rsidR="00051D23" w:rsidRDefault="00051D23" w:rsidP="00051D23">
      <w:pPr>
        <w:widowControl w:val="0"/>
        <w:tabs>
          <w:tab w:val="left" w:pos="1440"/>
          <w:tab w:val="left" w:pos="2160"/>
          <w:tab w:val="left" w:pos="2880"/>
          <w:tab w:val="left" w:pos="3600"/>
          <w:tab w:val="left" w:pos="4320"/>
          <w:tab w:val="left" w:pos="5040"/>
          <w:tab w:val="left" w:pos="5760"/>
          <w:tab w:val="left" w:pos="6480"/>
        </w:tabs>
        <w:ind w:left="1440" w:right="360"/>
        <w:jc w:val="both"/>
      </w:pPr>
      <w:r>
        <w:t xml:space="preserve">In the event that information regarding an impending emergency or threat of an emergency is received, the </w:t>
      </w:r>
      <w:smartTag w:uri="urn:schemas-microsoft-com:office:smarttags" w:element="date">
        <w:smartTagPr>
          <w:attr w:name="Year" w:val="2001"/>
          <w:attr w:name="Day" w:val="1"/>
          <w:attr w:name="Month" w:val="9"/>
        </w:smartTagPr>
        <w:r>
          <w:t>9-1-1</w:t>
        </w:r>
      </w:smartTag>
      <w:r>
        <w:t xml:space="preserve"> Center will Alpha Page all emergency providers to alert them of the impending threat.</w:t>
      </w:r>
    </w:p>
    <w:p w14:paraId="3A176D18" w14:textId="2FC10869" w:rsidR="00C406EE" w:rsidRDefault="00C406EE" w:rsidP="00C406EE">
      <w:pPr>
        <w:widowControl w:val="0"/>
        <w:tabs>
          <w:tab w:val="left" w:pos="1440"/>
          <w:tab w:val="left" w:pos="2160"/>
          <w:tab w:val="left" w:pos="2880"/>
          <w:tab w:val="left" w:pos="3600"/>
          <w:tab w:val="left" w:pos="4320"/>
          <w:tab w:val="left" w:pos="5040"/>
          <w:tab w:val="left" w:pos="5760"/>
          <w:tab w:val="left" w:pos="6480"/>
        </w:tabs>
        <w:ind w:right="360"/>
        <w:jc w:val="both"/>
      </w:pPr>
    </w:p>
    <w:p w14:paraId="07BA16E0" w14:textId="77777777" w:rsidR="00D326C3" w:rsidRPr="00865490" w:rsidRDefault="00D326C3" w:rsidP="00F73D08">
      <w:pPr>
        <w:jc w:val="both"/>
      </w:pPr>
    </w:p>
    <w:sectPr w:rsidR="00D326C3" w:rsidRPr="0086549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85FD8" w14:textId="77777777" w:rsidR="00E91071" w:rsidRDefault="00E91071" w:rsidP="00E91071">
      <w:r>
        <w:separator/>
      </w:r>
    </w:p>
  </w:endnote>
  <w:endnote w:type="continuationSeparator" w:id="0">
    <w:p w14:paraId="32BB31B3" w14:textId="77777777" w:rsidR="00E91071" w:rsidRDefault="00E91071" w:rsidP="00E9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D29D" w14:textId="77777777" w:rsidR="00775F1F" w:rsidRPr="00142EE2" w:rsidRDefault="00CF144C" w:rsidP="00F15598">
    <w:pPr>
      <w:pStyle w:val="Footer"/>
      <w:pBdr>
        <w:top w:val="single" w:sz="4" w:space="1" w:color="auto"/>
      </w:pBdr>
      <w:jc w:val="center"/>
    </w:pPr>
    <w:r>
      <w:t>Augusta County Appendices</w:t>
    </w:r>
  </w:p>
  <w:p w14:paraId="655EB48A" w14:textId="77777777" w:rsidR="00E91071" w:rsidRDefault="00E91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C43E7" w14:textId="77777777" w:rsidR="00E91071" w:rsidRDefault="00E91071" w:rsidP="00E91071">
      <w:r>
        <w:separator/>
      </w:r>
    </w:p>
  </w:footnote>
  <w:footnote w:type="continuationSeparator" w:id="0">
    <w:p w14:paraId="284FC682" w14:textId="77777777" w:rsidR="00E91071" w:rsidRDefault="00E91071" w:rsidP="00E9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3090" w14:textId="41D01F2A" w:rsidR="00E91071" w:rsidRPr="00C022FD" w:rsidRDefault="00E91071" w:rsidP="00F15598">
    <w:pPr>
      <w:pStyle w:val="Header"/>
      <w:pBdr>
        <w:bottom w:val="single" w:sz="4" w:space="1" w:color="auto"/>
      </w:pBdr>
      <w:jc w:val="center"/>
      <w:rPr>
        <w:rFonts w:cstheme="minorHAnsi"/>
      </w:rPr>
    </w:pPr>
    <w:r w:rsidRPr="00C022FD">
      <w:rPr>
        <w:rFonts w:cstheme="minorHAnsi"/>
      </w:rPr>
      <w:t>Staunton-Augusta-Waynesboro Emergency Operations Plan</w:t>
    </w:r>
    <w:r w:rsidR="00F15598">
      <w:rPr>
        <w:rFonts w:cstheme="minorHAnsi"/>
      </w:rPr>
      <w:t xml:space="preserve">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A5945"/>
    <w:multiLevelType w:val="hybridMultilevel"/>
    <w:tmpl w:val="5A248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071"/>
    <w:rsid w:val="00051D23"/>
    <w:rsid w:val="00142EE2"/>
    <w:rsid w:val="00177015"/>
    <w:rsid w:val="001B63C2"/>
    <w:rsid w:val="002D4A86"/>
    <w:rsid w:val="006F6665"/>
    <w:rsid w:val="00775F1F"/>
    <w:rsid w:val="00865490"/>
    <w:rsid w:val="0097075A"/>
    <w:rsid w:val="00C022FD"/>
    <w:rsid w:val="00C406EE"/>
    <w:rsid w:val="00CF144C"/>
    <w:rsid w:val="00D326C3"/>
    <w:rsid w:val="00E91071"/>
    <w:rsid w:val="00F15598"/>
    <w:rsid w:val="00F7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1C7035EB"/>
  <w15:docId w15:val="{0B42CBC4-F0A7-4A54-B434-FBF57C4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071"/>
    <w:pPr>
      <w:tabs>
        <w:tab w:val="center" w:pos="4680"/>
        <w:tab w:val="right" w:pos="9360"/>
      </w:tabs>
    </w:pPr>
  </w:style>
  <w:style w:type="character" w:customStyle="1" w:styleId="HeaderChar">
    <w:name w:val="Header Char"/>
    <w:basedOn w:val="DefaultParagraphFont"/>
    <w:link w:val="Header"/>
    <w:uiPriority w:val="99"/>
    <w:rsid w:val="00E91071"/>
  </w:style>
  <w:style w:type="paragraph" w:styleId="Footer">
    <w:name w:val="footer"/>
    <w:basedOn w:val="Normal"/>
    <w:link w:val="FooterChar"/>
    <w:uiPriority w:val="99"/>
    <w:unhideWhenUsed/>
    <w:rsid w:val="00E91071"/>
    <w:pPr>
      <w:tabs>
        <w:tab w:val="center" w:pos="4680"/>
        <w:tab w:val="right" w:pos="9360"/>
      </w:tabs>
    </w:pPr>
  </w:style>
  <w:style w:type="character" w:customStyle="1" w:styleId="FooterChar">
    <w:name w:val="Footer Char"/>
    <w:basedOn w:val="DefaultParagraphFont"/>
    <w:link w:val="Footer"/>
    <w:uiPriority w:val="99"/>
    <w:rsid w:val="00E91071"/>
  </w:style>
  <w:style w:type="paragraph" w:styleId="ListParagraph">
    <w:name w:val="List Paragraph"/>
    <w:basedOn w:val="Normal"/>
    <w:uiPriority w:val="34"/>
    <w:qFormat/>
    <w:rsid w:val="00C40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DE81-8BF3-4C6D-B8B3-C113FC43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Joyce</dc:creator>
  <cp:lastModifiedBy>Rebecca Joyce</cp:lastModifiedBy>
  <cp:revision>5</cp:revision>
  <dcterms:created xsi:type="dcterms:W3CDTF">2012-09-02T22:40:00Z</dcterms:created>
  <dcterms:modified xsi:type="dcterms:W3CDTF">2020-12-01T15:15:00Z</dcterms:modified>
</cp:coreProperties>
</file>